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48" w:rsidRPr="00BD0D5F" w:rsidRDefault="00142948" w:rsidP="00BD0D5F">
      <w:pPr>
        <w:spacing w:line="240" w:lineRule="auto"/>
        <w:jc w:val="both"/>
        <w:rPr>
          <w:rFonts w:ascii="Times New Roman" w:eastAsia="Times New Roman" w:hAnsi="Times New Roman" w:cs="Times New Roman"/>
          <w:b/>
          <w:bCs/>
          <w:sz w:val="28"/>
          <w:szCs w:val="28"/>
          <w:lang w:eastAsia="ru-RU"/>
        </w:rPr>
      </w:pPr>
      <w:r w:rsidRPr="00BD0D5F">
        <w:rPr>
          <w:rFonts w:ascii="Times New Roman" w:eastAsia="Times New Roman" w:hAnsi="Times New Roman" w:cs="Times New Roman"/>
          <w:b/>
          <w:bCs/>
          <w:sz w:val="28"/>
          <w:szCs w:val="28"/>
          <w:lang w:eastAsia="ru-RU"/>
        </w:rPr>
        <w:t>Тема 1.3. Основные принципы обеспечения охраны труда</w:t>
      </w:r>
    </w:p>
    <w:p w:rsidR="00142948" w:rsidRPr="00BD0D5F" w:rsidRDefault="00FD643E"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142948" w:rsidRPr="00BD0D5F">
          <w:rPr>
            <w:rFonts w:ascii="Times New Roman" w:eastAsia="Times New Roman" w:hAnsi="Times New Roman" w:cs="Times New Roman"/>
            <w:sz w:val="28"/>
            <w:szCs w:val="28"/>
            <w:u w:val="single"/>
            <w:lang w:eastAsia="ru-RU"/>
          </w:rPr>
          <w:t>1.3.1. Понятие "охрана труда".</w:t>
        </w:r>
      </w:hyperlink>
    </w:p>
    <w:p w:rsidR="00142948" w:rsidRPr="00BD0D5F" w:rsidRDefault="00FD643E"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142948" w:rsidRPr="00BD0D5F">
          <w:rPr>
            <w:rFonts w:ascii="Times New Roman" w:eastAsia="Times New Roman" w:hAnsi="Times New Roman" w:cs="Times New Roman"/>
            <w:sz w:val="28"/>
            <w:szCs w:val="28"/>
            <w:u w:val="single"/>
            <w:lang w:eastAsia="ru-RU"/>
          </w:rPr>
          <w:t>1.3.2. Основные принципы обеспечения охраны труда.</w:t>
        </w:r>
      </w:hyperlink>
    </w:p>
    <w:p w:rsidR="00142948" w:rsidRPr="00BD0D5F" w:rsidRDefault="00FD643E"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142948" w:rsidRPr="00BD0D5F">
          <w:rPr>
            <w:rFonts w:ascii="Times New Roman" w:eastAsia="Times New Roman" w:hAnsi="Times New Roman" w:cs="Times New Roman"/>
            <w:sz w:val="28"/>
            <w:szCs w:val="28"/>
            <w:u w:val="single"/>
            <w:lang w:eastAsia="ru-RU"/>
          </w:rPr>
          <w:t>1.3.3. Компенсации за тяжелую работу и работу с вредными или опасными условиями труда.</w:t>
        </w:r>
      </w:hyperlink>
    </w:p>
    <w:p w:rsidR="00142948" w:rsidRPr="00BD0D5F" w:rsidRDefault="00FD643E"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142948" w:rsidRPr="00BD0D5F">
          <w:rPr>
            <w:rFonts w:ascii="Times New Roman" w:eastAsia="Times New Roman" w:hAnsi="Times New Roman" w:cs="Times New Roman"/>
            <w:sz w:val="28"/>
            <w:szCs w:val="28"/>
            <w:u w:val="single"/>
            <w:lang w:eastAsia="ru-RU"/>
          </w:rPr>
          <w:t>1.3.4. Финансовое обеспечение охраны труда.</w:t>
        </w:r>
      </w:hyperlink>
    </w:p>
    <w:p w:rsidR="00142948" w:rsidRPr="00BD0D5F" w:rsidRDefault="00142948" w:rsidP="00BD0D5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BD0D5F">
        <w:rPr>
          <w:rFonts w:ascii="Times New Roman" w:eastAsia="Times New Roman" w:hAnsi="Times New Roman" w:cs="Times New Roman"/>
          <w:b/>
          <w:bCs/>
          <w:sz w:val="28"/>
          <w:szCs w:val="28"/>
          <w:lang w:eastAsia="ru-RU"/>
        </w:rPr>
        <w:t>1.3.1. Понятие "охрана труда".</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Охраной труда называется социально значимая деятельность по обеспечению безопасности труда и сохранению здоровья наемных работников во время их профессиональной деятельности.</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Основная цель охраны труда - сохранение жизни и здоровья работников в процессе их трудовой деятельности, </w:t>
      </w:r>
      <w:proofErr w:type="gramStart"/>
      <w:r w:rsidRPr="00BD0D5F">
        <w:rPr>
          <w:rFonts w:ascii="Times New Roman" w:eastAsia="Times New Roman" w:hAnsi="Times New Roman" w:cs="Times New Roman"/>
          <w:sz w:val="28"/>
          <w:szCs w:val="28"/>
          <w:lang w:eastAsia="ru-RU"/>
        </w:rPr>
        <w:t>сформулирована и закреплена</w:t>
      </w:r>
      <w:proofErr w:type="gramEnd"/>
      <w:r w:rsidRPr="00BD0D5F">
        <w:rPr>
          <w:rFonts w:ascii="Times New Roman" w:eastAsia="Times New Roman" w:hAnsi="Times New Roman" w:cs="Times New Roman"/>
          <w:sz w:val="28"/>
          <w:szCs w:val="28"/>
          <w:lang w:eastAsia="ru-RU"/>
        </w:rPr>
        <w:t xml:space="preserve"> законом в Трудовом кодексе РФ.</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Основной принцип достижения этой цели - системность и всеобщность различного рода мероприятий, в качестве основных групп которых Трудовым кодексом РФ выделены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Социальной сущностью охраны труда является поддержание здоровья и трудоспособности экономически активного населения на максимально возможном уровне, а также социальная защита пострадавших на производстве и членов их семей.</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D0D5F">
        <w:rPr>
          <w:rFonts w:ascii="Times New Roman" w:eastAsia="Times New Roman" w:hAnsi="Times New Roman" w:cs="Times New Roman"/>
          <w:sz w:val="28"/>
          <w:szCs w:val="28"/>
          <w:lang w:eastAsia="ru-RU"/>
        </w:rPr>
        <w:t>Экономической сущностью охраны труда является минимизация потерь общества при ведении им производственной деятельности путем предотвращения случаев производственного травматизма и профессиональной заболеваемости Возможность получения в процессе труда заболевания и/или травмы, включая смертельную, имеет свои дополнительные к медико-биологическим последствиям (увечье, инвалидность, смерть) негативные социальные последствия.</w:t>
      </w:r>
      <w:proofErr w:type="gramEnd"/>
      <w:r w:rsidRPr="00BD0D5F">
        <w:rPr>
          <w:rFonts w:ascii="Times New Roman" w:eastAsia="Times New Roman" w:hAnsi="Times New Roman" w:cs="Times New Roman"/>
          <w:sz w:val="28"/>
          <w:szCs w:val="28"/>
          <w:lang w:eastAsia="ru-RU"/>
        </w:rPr>
        <w:t xml:space="preserve"> Это и есть опасности труда, как социального отношения.</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К ним относятся частичная или полная утрата работоспособности, профессиональной трудоспособности, общей трудоспособности. Следует подчеркнуть, что даже небольшая потеря способности эффективно работать может стать непреодолимым препятствием в сохранении и/или получении работы, особенно при избыточности рабочей силы на рынке труда.</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lastRenderedPageBreak/>
        <w:t>Потеря возможности устроиться на работу, зарабатывать наемным трудом средства на жизнь - страшная социальная опасность не только для самого работника и находящихся на его иждивении членов ее семьи, но и для общества в целом.</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Кто будет кормить </w:t>
      </w:r>
      <w:proofErr w:type="gramStart"/>
      <w:r w:rsidRPr="00BD0D5F">
        <w:rPr>
          <w:rFonts w:ascii="Times New Roman" w:eastAsia="Times New Roman" w:hAnsi="Times New Roman" w:cs="Times New Roman"/>
          <w:sz w:val="28"/>
          <w:szCs w:val="28"/>
          <w:lang w:eastAsia="ru-RU"/>
        </w:rPr>
        <w:t>неспособного</w:t>
      </w:r>
      <w:proofErr w:type="gramEnd"/>
      <w:r w:rsidRPr="00BD0D5F">
        <w:rPr>
          <w:rFonts w:ascii="Times New Roman" w:eastAsia="Times New Roman" w:hAnsi="Times New Roman" w:cs="Times New Roman"/>
          <w:sz w:val="28"/>
          <w:szCs w:val="28"/>
          <w:lang w:eastAsia="ru-RU"/>
        </w:rPr>
        <w:t xml:space="preserve"> прокормиться своим трудом</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В общенародном государстве советского типа ответ был элементарен - государство, т.е. все и никто одновременно.</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В условиях рыночной экономики с ее идеологией индивидуализма и персонифицированной собственностью этот механизм социальной защиты не работает. Исходя из законов рыночной экономики, вправе разумно говорить о том, что платить пострадавшему (или членам семьи погибшего) должен конкретный "</w:t>
      </w:r>
      <w:proofErr w:type="spellStart"/>
      <w:r w:rsidRPr="00BD0D5F">
        <w:rPr>
          <w:rFonts w:ascii="Times New Roman" w:eastAsia="Times New Roman" w:hAnsi="Times New Roman" w:cs="Times New Roman"/>
          <w:sz w:val="28"/>
          <w:szCs w:val="28"/>
          <w:lang w:eastAsia="ru-RU"/>
        </w:rPr>
        <w:t>причинитель</w:t>
      </w:r>
      <w:proofErr w:type="spellEnd"/>
      <w:r w:rsidRPr="00BD0D5F">
        <w:rPr>
          <w:rFonts w:ascii="Times New Roman" w:eastAsia="Times New Roman" w:hAnsi="Times New Roman" w:cs="Times New Roman"/>
          <w:sz w:val="28"/>
          <w:szCs w:val="28"/>
          <w:lang w:eastAsia="ru-RU"/>
        </w:rPr>
        <w:t xml:space="preserve"> вреда" - виновник происшедшего и/или хозяин (собственник) объектов, причинивших этот вред.</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Кто же виноват, если работнику причинен вред?</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В принципе, виновником является, как ни крути, работодатель, ибо не возьми он работника на работу, то вся жизнь последнего пошла бы по-другому и данный вред не был бы причинен. Заметим, что именно поэтому в большинстве развитых стран мира травмы, полученные по время движения на работу и с работы, признаются связанными с производством, и вред, нанесенный ими, должен быть компенсирован. Более того, работодатель, заключая договор о найме с работником, фактически "покупает" его способность работать - рабочую силу. Но раз он является своеобразным собственником рабочей силы на время выполнения работником своих трудовых обязанностей по договору, то он должен в полном объеме отвечать за "сохранность" и последствия "повреждения" своей "собственности" - наемного работника.</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Однако такой (в принципе справедливый, а потому никем не оспариваемый) подход может стать разорительным для работодателя, особенно мелкого. Учитывая, что наступление вреда носит все же не всеобщий и не обязательный характер, а относительно единичный, почти случайный характер, наилучшим способом удовлетворить интересы всех трех сторон - общества, работника, работодателя является социальное страхование работников по вышеописанным рискам. Но и этого мало. Юридический факт причинения вреда работнику должен быть доказан, признан, </w:t>
      </w:r>
      <w:proofErr w:type="gramStart"/>
      <w:r w:rsidRPr="00BD0D5F">
        <w:rPr>
          <w:rFonts w:ascii="Times New Roman" w:eastAsia="Times New Roman" w:hAnsi="Times New Roman" w:cs="Times New Roman"/>
          <w:sz w:val="28"/>
          <w:szCs w:val="28"/>
          <w:lang w:eastAsia="ru-RU"/>
        </w:rPr>
        <w:t>оценен и только после этого по нему должна</w:t>
      </w:r>
      <w:proofErr w:type="gramEnd"/>
      <w:r w:rsidRPr="00BD0D5F">
        <w:rPr>
          <w:rFonts w:ascii="Times New Roman" w:eastAsia="Times New Roman" w:hAnsi="Times New Roman" w:cs="Times New Roman"/>
          <w:sz w:val="28"/>
          <w:szCs w:val="28"/>
          <w:lang w:eastAsia="ru-RU"/>
        </w:rPr>
        <w:t xml:space="preserve"> быть выплачена компенсация.</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Поэтому вред, требующий компенсации, должна быть, во-первых, социально значимым, т.е. достаточно серьезно нарушающим трудовые отношения работник-работодатель и препятствующим сохранению существовавшего до нанесения вреда статус-кво, а, во-вторых, реально связанным с действиями </w:t>
      </w:r>
      <w:r w:rsidRPr="00BD0D5F">
        <w:rPr>
          <w:rFonts w:ascii="Times New Roman" w:eastAsia="Times New Roman" w:hAnsi="Times New Roman" w:cs="Times New Roman"/>
          <w:sz w:val="28"/>
          <w:szCs w:val="28"/>
          <w:lang w:eastAsia="ru-RU"/>
        </w:rPr>
        <w:lastRenderedPageBreak/>
        <w:t xml:space="preserve">работника по выполнению своих обязанностей, вытекающих из содержания трудового договора с работодателем. Поэтому неизбежно возникает юридическое понятие "производственной травмы" (несчастного случая на производстве) и "профессионального заболевания". Только эти (серьезные по своей медицинской и социально-экономической сущности) явления подлежат компенсации, </w:t>
      </w:r>
      <w:proofErr w:type="gramStart"/>
      <w:r w:rsidRPr="00BD0D5F">
        <w:rPr>
          <w:rFonts w:ascii="Times New Roman" w:eastAsia="Times New Roman" w:hAnsi="Times New Roman" w:cs="Times New Roman"/>
          <w:sz w:val="28"/>
          <w:szCs w:val="28"/>
          <w:lang w:eastAsia="ru-RU"/>
        </w:rPr>
        <w:t>которая</w:t>
      </w:r>
      <w:proofErr w:type="gramEnd"/>
      <w:r w:rsidRPr="00BD0D5F">
        <w:rPr>
          <w:rFonts w:ascii="Times New Roman" w:eastAsia="Times New Roman" w:hAnsi="Times New Roman" w:cs="Times New Roman"/>
          <w:sz w:val="28"/>
          <w:szCs w:val="28"/>
          <w:lang w:eastAsia="ru-RU"/>
        </w:rPr>
        <w:t xml:space="preserve"> по сути является УЩЕРБОМ для работодателя. А потому он стремится уменьшить этот ущерб либо (в легальном поле) серьезно занимаясь охраной труда, либо (в нелегальном поле) "пряча" от общества и государства либо наличие трудовых отношений, либо факты </w:t>
      </w:r>
      <w:proofErr w:type="spellStart"/>
      <w:r w:rsidRPr="00BD0D5F">
        <w:rPr>
          <w:rFonts w:ascii="Times New Roman" w:eastAsia="Times New Roman" w:hAnsi="Times New Roman" w:cs="Times New Roman"/>
          <w:sz w:val="28"/>
          <w:szCs w:val="28"/>
          <w:lang w:eastAsia="ru-RU"/>
        </w:rPr>
        <w:t>травмирования</w:t>
      </w:r>
      <w:proofErr w:type="spellEnd"/>
      <w:r w:rsidRPr="00BD0D5F">
        <w:rPr>
          <w:rFonts w:ascii="Times New Roman" w:eastAsia="Times New Roman" w:hAnsi="Times New Roman" w:cs="Times New Roman"/>
          <w:sz w:val="28"/>
          <w:szCs w:val="28"/>
          <w:lang w:eastAsia="ru-RU"/>
        </w:rPr>
        <w:t xml:space="preserve"> и/или профессионального заболевания.</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Поскольку каждый пострадавший, лишившись работоспособности, должен или умереть от голода или получить компенсацию, то общество в лице государства не может не ввести систему регулирования обществом трудовых отношений работника и работодателя в сфере безопасности наемного труда - охрану труда.</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Именно поэтому охрана труда является элементом социальной политики общества и государства, именно потому она входит составной частью в трудовое право, именно поэтому основное положение охраны труда - обеспечение безопасных и здоровых условий труда - является одним из основных конституционно закрепленных прав каждого гражданина Российской Федерации.</w:t>
      </w:r>
    </w:p>
    <w:p w:rsidR="00142948" w:rsidRPr="00BD0D5F" w:rsidRDefault="00142948" w:rsidP="00BD0D5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BD0D5F">
        <w:rPr>
          <w:rFonts w:ascii="Times New Roman" w:eastAsia="Times New Roman" w:hAnsi="Times New Roman" w:cs="Times New Roman"/>
          <w:b/>
          <w:bCs/>
          <w:sz w:val="28"/>
          <w:szCs w:val="28"/>
          <w:lang w:eastAsia="ru-RU"/>
        </w:rPr>
        <w:t>1.3.2. Основные принципы обеспечения охраны труда.</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Основные принципы обеспечения охраны труда соотносятся с общими принципами обеспечения безопасности, защиты от случайных неблагоприятных событий.</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Основные принципы обеспечения охраны труда включают в себя основные принципы обеспечения безопасности труда, но дополняются мерами социальной защиты. Первый и фундаментальный принцип охраны труда - ПРЕДОТВРАЩЕНИЕ производственного травматизма и профессиональной заболеваемости. Все мероприятия охраны труда и всех ее частей, например, безопасности труда, гигиены труда, направлены на это. ВОВРЕМЯ ПРЕДОТВРАТИТЬ - вот главная цель, главная задача и основной принцип ее реализации в охране труда. Недаром русская народная пословица гласит: "Берегись бед, пока их нет!".</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Второй фундаментальный принцип охраны труда - ГОТОВНОСТЬ К ЗАЩИТЕ ПОСТРАДАВШИХ. Он вытекает из невозможности обеспечения АБСОЛЮТНОЙ БЕЗОПАСНОСТИ. Этот принцип играет исключительную роль в охране труда. В настоящее время в нашей стране, как в большинстве развитых стран мира, он реализуется через систему обязательного </w:t>
      </w:r>
      <w:r w:rsidRPr="00BD0D5F">
        <w:rPr>
          <w:rFonts w:ascii="Times New Roman" w:eastAsia="Times New Roman" w:hAnsi="Times New Roman" w:cs="Times New Roman"/>
          <w:sz w:val="28"/>
          <w:szCs w:val="28"/>
          <w:lang w:eastAsia="ru-RU"/>
        </w:rPr>
        <w:lastRenderedPageBreak/>
        <w:t>социального страхования от несчастных случаев на производстве и профессиональных заболеваний.</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Итак, первым практическим шагом, который необходимо осуществить, исходя из требований основного принципа обеспечения охраны труда, </w:t>
      </w:r>
      <w:proofErr w:type="gramStart"/>
      <w:r w:rsidRPr="00BD0D5F">
        <w:rPr>
          <w:rFonts w:ascii="Times New Roman" w:eastAsia="Times New Roman" w:hAnsi="Times New Roman" w:cs="Times New Roman"/>
          <w:sz w:val="28"/>
          <w:szCs w:val="28"/>
          <w:lang w:eastAsia="ru-RU"/>
        </w:rPr>
        <w:t>являются</w:t>
      </w:r>
      <w:proofErr w:type="gramEnd"/>
      <w:r w:rsidRPr="00BD0D5F">
        <w:rPr>
          <w:rFonts w:ascii="Times New Roman" w:eastAsia="Times New Roman" w:hAnsi="Times New Roman" w:cs="Times New Roman"/>
          <w:sz w:val="28"/>
          <w:szCs w:val="28"/>
          <w:lang w:eastAsia="ru-RU"/>
        </w:rPr>
        <w:t xml:space="preserve"> организация и реализация превентивных мер, профилактика производственного травматизма и профессиональной заболеваемости.</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Выше мы уже говорили, что определение безопасности и безопасности труда неразрывно связано с понятием недопустимый риск.</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Охрана труда, как некоторая подсистема </w:t>
      </w:r>
      <w:proofErr w:type="gramStart"/>
      <w:r w:rsidRPr="00BD0D5F">
        <w:rPr>
          <w:rFonts w:ascii="Times New Roman" w:eastAsia="Times New Roman" w:hAnsi="Times New Roman" w:cs="Times New Roman"/>
          <w:sz w:val="28"/>
          <w:szCs w:val="28"/>
          <w:lang w:eastAsia="ru-RU"/>
        </w:rPr>
        <w:t>обеспечения безопасности трудовой деятельности отдельного члена общества</w:t>
      </w:r>
      <w:proofErr w:type="gramEnd"/>
      <w:r w:rsidRPr="00BD0D5F">
        <w:rPr>
          <w:rFonts w:ascii="Times New Roman" w:eastAsia="Times New Roman" w:hAnsi="Times New Roman" w:cs="Times New Roman"/>
          <w:sz w:val="28"/>
          <w:szCs w:val="28"/>
          <w:lang w:eastAsia="ru-RU"/>
        </w:rPr>
        <w:t xml:space="preserve"> и производственной деятельности общества в целом, также неразрывно связана с понятием риска, который в данной отрасли человеческой деятельности часто называют социально приемлемым риском. В рамках превентивных мер необходимо полное выполнение всех необходимых мероприятий безопасности труда, а также мероприятий социального партнерство работодателя и работников по охране труда. Заметим, что в эти мероприятия, по нашему мнению, входит и обучение работников, и стимулирование их внутренней мотивации на безопасный труд. Таким образом, обеспечение безопасности труда и социального партнерства работников с работодателем являются важнейшими мерами профилактики производственного травматизма и профессиональной заболеваемости. Для реализации второго основного принципа охрана труда предлагает целый комплекс мероприятий по минимизации последствий проявления профессиональных рисков в форме СОЦИАЛЬНОЙ ЗАЩИТЫ работников, работающих в неблагоприятных условиях труда или пострадавших на производстве в результате тех проявлений производственных опасностей, которые не удалось предотвратить комплексом профилактических мер. В рамках второго основного принципа охраны труда, ее мероприятиями предусматриваются:</w:t>
      </w:r>
    </w:p>
    <w:p w:rsidR="00142948" w:rsidRPr="00BD0D5F" w:rsidRDefault="00142948" w:rsidP="00BD0D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компенсации работникам за тяжелые, вредные и опасные условия труда;</w:t>
      </w:r>
    </w:p>
    <w:p w:rsidR="00142948" w:rsidRPr="00BD0D5F" w:rsidRDefault="00142948" w:rsidP="00BD0D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возмещение вреда пострадавшему </w:t>
      </w:r>
      <w:proofErr w:type="spellStart"/>
      <w:r w:rsidRPr="00BD0D5F">
        <w:rPr>
          <w:rFonts w:ascii="Times New Roman" w:eastAsia="Times New Roman" w:hAnsi="Times New Roman" w:cs="Times New Roman"/>
          <w:sz w:val="28"/>
          <w:szCs w:val="28"/>
          <w:lang w:eastAsia="ru-RU"/>
        </w:rPr>
        <w:t>причинителем</w:t>
      </w:r>
      <w:proofErr w:type="spellEnd"/>
      <w:r w:rsidRPr="00BD0D5F">
        <w:rPr>
          <w:rFonts w:ascii="Times New Roman" w:eastAsia="Times New Roman" w:hAnsi="Times New Roman" w:cs="Times New Roman"/>
          <w:sz w:val="28"/>
          <w:szCs w:val="28"/>
          <w:lang w:eastAsia="ru-RU"/>
        </w:rPr>
        <w:t xml:space="preserve"> вреда;</w:t>
      </w:r>
    </w:p>
    <w:p w:rsidR="00142948" w:rsidRPr="00BD0D5F" w:rsidRDefault="00142948" w:rsidP="00BD0D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реабилитация трудоспособности пострадавших.</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Более того, стремясь к минимизации затрат общества на все вышеизложенные мероприятия, предусматривается и реализуется обязательное социальное страхование профессиональных рисков - несчастных случаев на производстве и профессиональных заболеваний.</w:t>
      </w:r>
    </w:p>
    <w:p w:rsidR="00142948" w:rsidRPr="00BD0D5F" w:rsidRDefault="00142948" w:rsidP="00BD0D5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BD0D5F">
        <w:rPr>
          <w:rFonts w:ascii="Times New Roman" w:eastAsia="Times New Roman" w:hAnsi="Times New Roman" w:cs="Times New Roman"/>
          <w:b/>
          <w:bCs/>
          <w:sz w:val="28"/>
          <w:szCs w:val="28"/>
          <w:lang w:eastAsia="ru-RU"/>
        </w:rPr>
        <w:t>1.3.3. Компенсации за тяжелую работу и работу с вредными или опасными условиями труда.</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lastRenderedPageBreak/>
        <w:t>Компенсации - денежные выплаты, установленные в целях возмещения работникам затрат, связанных с исполнением ими трудовых или иных предусмотренных федеральными законами обязанностей.</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Согласно статье 219 ТК РФ "Право работника на труд в условиях, отвечающих требованиям охраны труда" каждый работник имеет право на компенсации, установленные в соответствии с Трудовым кодексом РФ,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142948" w:rsidRPr="00BD0D5F" w:rsidRDefault="00142948" w:rsidP="00BD0D5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BD0D5F">
        <w:rPr>
          <w:rFonts w:ascii="Times New Roman" w:eastAsia="Times New Roman" w:hAnsi="Times New Roman" w:cs="Times New Roman"/>
          <w:b/>
          <w:bCs/>
          <w:sz w:val="28"/>
          <w:szCs w:val="28"/>
          <w:lang w:eastAsia="ru-RU"/>
        </w:rPr>
        <w:t>1.3.4. Финансовое обеспечение охраны труда.</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Согласно действующему законодательству финансирование мероприятий по улучшению условий и охраны труда работодателями независимо от организационно-правовых форм их деятельности (за исключением федеральных казенных предприятий и федеральных учреждений) осуществляется работодателем в размере не менее 0,2 процента суммы затрат на производство продукции (работ, услуг).</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Финансирование мероприятий по улучшению условий и охраны труда за счет средств федерального бюджета, бюджетов субъектов Российской Федерации, местных бюджетов, внебюджетных источников осуществляется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Заметим, что 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w:t>
      </w:r>
      <w:r w:rsidRPr="00BD0D5F">
        <w:rPr>
          <w:rFonts w:ascii="Times New Roman" w:eastAsia="Times New Roman" w:hAnsi="Times New Roman" w:cs="Times New Roman"/>
          <w:sz w:val="28"/>
          <w:szCs w:val="28"/>
          <w:lang w:eastAsia="ru-RU"/>
        </w:rPr>
        <w:lastRenderedPageBreak/>
        <w:t>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Подчеркнем, что работник НЕ НЕСЕТ расходов на финансирование мероприятий по улучшению условий и охраны труда, а работодатель НЕСЕТ ВСЕ расходы по охране труда, в силу "естественного" права и обязанности собственника и организатора производства заботиться о своей собственности самостоятельно и организовывать свое производства в соответствие со всеми действующими нормативными требованиями.</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D0D5F">
        <w:rPr>
          <w:rFonts w:ascii="Times New Roman" w:eastAsia="Times New Roman" w:hAnsi="Times New Roman" w:cs="Times New Roman"/>
          <w:sz w:val="28"/>
          <w:szCs w:val="28"/>
          <w:lang w:eastAsia="ru-RU"/>
        </w:rPr>
        <w:t>При том, что работник осуществляет свои трудовые обязанности на подконтрольных работодателю рабочих местах, пользуется средствами производства (которые могут стать источниками причинения вреда), принадлежащими работодателю (на правах собственности или аренды не суть важно), сам на момент выполнения работником его трудовых обязанностей он является своеобразной "собственностью" работодателя, поскольку его работоспособность (рабочая сила) "продана" по трудовому договору работодателю для выполнения в его интересах</w:t>
      </w:r>
      <w:proofErr w:type="gramEnd"/>
      <w:r w:rsidRPr="00BD0D5F">
        <w:rPr>
          <w:rFonts w:ascii="Times New Roman" w:eastAsia="Times New Roman" w:hAnsi="Times New Roman" w:cs="Times New Roman"/>
          <w:sz w:val="28"/>
          <w:szCs w:val="28"/>
          <w:lang w:eastAsia="ru-RU"/>
        </w:rPr>
        <w:t xml:space="preserve"> той или иной необходимой для производства трудовой функции.</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D0D5F">
        <w:rPr>
          <w:rFonts w:ascii="Times New Roman" w:eastAsia="Times New Roman" w:hAnsi="Times New Roman" w:cs="Times New Roman"/>
          <w:sz w:val="28"/>
          <w:szCs w:val="28"/>
          <w:lang w:eastAsia="ru-RU"/>
        </w:rPr>
        <w:t>Более того, расходы на обеспечение нормальных условий труда и мер по технике безопасности, предусмотренных законодательством Российской Федерации, а также расходы на лечение профессиональных заболеваний работников, занятых на работах с вредными или тяжелыми условиями труда, в соответствии с главой 25 Налогового кодекса РФ относятся на себестоимость продукции, выводятся из налогооблагаемой базы (по налогу на прибыль).</w:t>
      </w:r>
      <w:proofErr w:type="gramEnd"/>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Подчеркнем, что включение затрат на охрану труда в себестоимость продукции фактически означает оплату этих расходов потребителем конечной продукции, а не работодателем. Поэтому "стенания" работодателя о несении им непосильной ноши затрат на охрану труда не более чем иллюзия. На самом деле затраты на охрану труда несет общество! Но это намного дешевле, чем иметь миллионы нетрудоспособных инвалидов.</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Основными направлениями расходов на предотвращение производственного травматизма и профессиональной заболеваемости являются: во-первых, расходы на совершенствование технологии, замену оборудования и другие "технологические" мероприятия, влекущие за собой изменения (считается, что благоприятные) условий труда; </w:t>
      </w:r>
      <w:proofErr w:type="gramStart"/>
      <w:r w:rsidRPr="00BD0D5F">
        <w:rPr>
          <w:rFonts w:ascii="Times New Roman" w:eastAsia="Times New Roman" w:hAnsi="Times New Roman" w:cs="Times New Roman"/>
          <w:sz w:val="28"/>
          <w:szCs w:val="28"/>
          <w:lang w:eastAsia="ru-RU"/>
        </w:rPr>
        <w:t xml:space="preserve">во-вторых, расходы на материальное обеспечение безопасности труда и гигиены труда, в том числе на средства индивидуальной защиты и т.п.; в-третьих, расходы на организацию </w:t>
      </w:r>
      <w:r w:rsidRPr="00BD0D5F">
        <w:rPr>
          <w:rFonts w:ascii="Times New Roman" w:eastAsia="Times New Roman" w:hAnsi="Times New Roman" w:cs="Times New Roman"/>
          <w:sz w:val="28"/>
          <w:szCs w:val="28"/>
          <w:lang w:eastAsia="ru-RU"/>
        </w:rPr>
        <w:lastRenderedPageBreak/>
        <w:t>мероприятий по охране труда, в том числе на подготовку работников; в-четвертых, расходы на возмещение вреда работникам, в том числе на обязательное социальное страхование от несчастных случаев на производстве и профессиональных заболеваний.</w:t>
      </w:r>
      <w:proofErr w:type="gramEnd"/>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Расходы на обязательное социальное страхование от несчастных случаев на производстве и профессиональных заболеваний состоят из страховых взносов страховщику - Фонду социального страхования Российской Федерации и определяются страховыми тарифами, ежегодно устанавливаемыми соответствующим федеральным законом. Сумма страховых взносов, уплачиваемых в пределах тарифа, включается в себестоимость продукции. Кроме того, разрешается часть страховых взносов, по согласованию со страховщиком, направлять на профилактическую работу в соответствии с утверждаемыми ежегодно перечнями превентивных мероприятий. Рассматривая экономическую эффективность любых управленческих решений в сфере охраны труда, мы должны помнить, что РАСХОДЫ (ЗАТРАТЫ) на охрану труда в принципе не могут непосредственно приносить ДОХОД (ПРИБЫЛЬ), ибо являются вспомогательными для целей производства и не связаны непосредственно с производством и реализацией какого-либо товара. Поэтому на практике любой предприниматель или руководитель может видеть конкретные РАСХОДЫ на охрану труда, но не видит (а в такой постановке и не может видеть) "ДОХОДЫ" от охраны труда. Тем не менее, мероприятия по охране труда не являются чисто затратными или убыточными. Дело в том, что если при производстве товара (услуг) речь идет об увеличении (максимизации) ДОХОДОВ (ПРИБЫЛИ), то при мероприятиях по охране труда и/или безопасности производства речь идет о снижении (минимизации) УБЫТКОВ (ПОТЕРЬ).</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Классический анализ потерь и убытков состоит из установления действительного числа несчастных случаев, серьезности причиненного ущерба и анализа прямых потерь (издержек), связанных с нанесением материального ущерба, телесных повреждений и последующих заболеваний. К сожалению, прямые издержки составляют лишь меньшую часть действительных финансовых затрат предприятия в случае производственных аварий и травматизма. Основную часть играют косвенные потери (издержки). Эти косвенные потери происходят из-за потерянного для основного производства, но оплаченного работодателем, времени руководителей среднего звена, которое ушло на расследование причин аварии и травматизма, временной остановки производства, оплаты переподготовки, внеочередного инструктажа, проверки знаний для работающего персонала, оплаты возможной сверхурочной работы для того, чтобы снова войти в график производства. Стоимость этих косвенных расходов значительно (в несколько раз) превышает прямые потери. Сумма прямых и косвенных потерь составляет общий ущерб от неблагоприятного события. Если в </w:t>
      </w:r>
      <w:r w:rsidRPr="00BD0D5F">
        <w:rPr>
          <w:rFonts w:ascii="Times New Roman" w:eastAsia="Times New Roman" w:hAnsi="Times New Roman" w:cs="Times New Roman"/>
          <w:sz w:val="28"/>
          <w:szCs w:val="28"/>
          <w:lang w:eastAsia="ru-RU"/>
        </w:rPr>
        <w:lastRenderedPageBreak/>
        <w:t>результате проведенных мероприятий гипотетическое неблагоприятное событие не произошло, то можно говорить о предотвращенном ущербе. Предотвращенный ущерб равен общему ущербу от реализации потенциальной опасности. Это гипотетический ущерб от гипотетического несчастного случая или аварии. Так могло бы быть, но так не стало из-за мероприятий по безопасности! Тогда разница между предотвращенным ущербом и реальными прямыми затратами на мероприятия по безопасности образуют своеобразный "доход" от этих мероприятий! Более того, то, что для общества в целом и/или для отдельных лиц является ущербом, для других конкретных лиц может являться "доходом", например, в случае удачного страхования производственных рисков.</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На практике привычным является увеличение доходов, а потому принято говорить не о минимизации возможного ущерба, а об увеличении (максимизации) предотвращенного ущерба. Однако относительная простота и привычность подсчета фактических доходов (прибыли) и большая сложность (и практически полнейшая новизна для нашей страны) расчета возможного (но предотвращенного) ущерба мешают внедрению на практике такого подхода. Следует особо обратить внимание слушателей на то, что </w:t>
      </w:r>
      <w:proofErr w:type="spellStart"/>
      <w:r w:rsidRPr="00BD0D5F">
        <w:rPr>
          <w:rFonts w:ascii="Times New Roman" w:eastAsia="Times New Roman" w:hAnsi="Times New Roman" w:cs="Times New Roman"/>
          <w:sz w:val="28"/>
          <w:szCs w:val="28"/>
          <w:lang w:eastAsia="ru-RU"/>
        </w:rPr>
        <w:t>непредотвращенный</w:t>
      </w:r>
      <w:proofErr w:type="spellEnd"/>
      <w:r w:rsidRPr="00BD0D5F">
        <w:rPr>
          <w:rFonts w:ascii="Times New Roman" w:eastAsia="Times New Roman" w:hAnsi="Times New Roman" w:cs="Times New Roman"/>
          <w:sz w:val="28"/>
          <w:szCs w:val="28"/>
          <w:lang w:eastAsia="ru-RU"/>
        </w:rPr>
        <w:t xml:space="preserve"> ущерб, независимо от того рассчитан он или нет, зафиксирован или нет, явно виден "невооруженным глазом" или скрыт от глаз руководителя, образует ФАКТИЧЕСКИЕ ПОТЕРИ (УБЫТКИ) предприятия.</w:t>
      </w:r>
    </w:p>
    <w:p w:rsidR="00142948" w:rsidRPr="00BD0D5F" w:rsidRDefault="00142948" w:rsidP="00BD0D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0D5F">
        <w:rPr>
          <w:rFonts w:ascii="Times New Roman" w:eastAsia="Times New Roman" w:hAnsi="Times New Roman" w:cs="Times New Roman"/>
          <w:sz w:val="28"/>
          <w:szCs w:val="28"/>
          <w:lang w:eastAsia="ru-RU"/>
        </w:rPr>
        <w:t xml:space="preserve">Обратим внимание читателей на то, что, не научившись определять возможный ущерб, мы никогда не сможем сделать его предотвращенным. Это серьезная задача для нашей большой страны, только-только вступившей на путь рыночной экономики, где административно-командные методы управления пока все еще привычно доминируют над </w:t>
      </w:r>
      <w:proofErr w:type="gramStart"/>
      <w:r w:rsidRPr="00BD0D5F">
        <w:rPr>
          <w:rFonts w:ascii="Times New Roman" w:eastAsia="Times New Roman" w:hAnsi="Times New Roman" w:cs="Times New Roman"/>
          <w:sz w:val="28"/>
          <w:szCs w:val="28"/>
          <w:lang w:eastAsia="ru-RU"/>
        </w:rPr>
        <w:t>рыночными</w:t>
      </w:r>
      <w:proofErr w:type="gramEnd"/>
      <w:r w:rsidRPr="00BD0D5F">
        <w:rPr>
          <w:rFonts w:ascii="Times New Roman" w:eastAsia="Times New Roman" w:hAnsi="Times New Roman" w:cs="Times New Roman"/>
          <w:sz w:val="28"/>
          <w:szCs w:val="28"/>
          <w:lang w:eastAsia="ru-RU"/>
        </w:rPr>
        <w:t>.</w:t>
      </w:r>
    </w:p>
    <w:p w:rsidR="00636AF8" w:rsidRPr="00BD0D5F" w:rsidRDefault="00636AF8" w:rsidP="00BD0D5F">
      <w:pPr>
        <w:jc w:val="both"/>
        <w:rPr>
          <w:rFonts w:ascii="Times New Roman" w:hAnsi="Times New Roman" w:cs="Times New Roman"/>
          <w:sz w:val="28"/>
          <w:szCs w:val="28"/>
        </w:rPr>
      </w:pPr>
    </w:p>
    <w:sectPr w:rsidR="00636AF8" w:rsidRPr="00BD0D5F"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72EEA"/>
    <w:multiLevelType w:val="multilevel"/>
    <w:tmpl w:val="EF2A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948"/>
    <w:rsid w:val="00100684"/>
    <w:rsid w:val="00142948"/>
    <w:rsid w:val="00190C3E"/>
    <w:rsid w:val="003F3DC3"/>
    <w:rsid w:val="00636AF8"/>
    <w:rsid w:val="00A20630"/>
    <w:rsid w:val="00BD0D5F"/>
    <w:rsid w:val="00F84CCA"/>
    <w:rsid w:val="00FD6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1429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29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2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2948"/>
    <w:rPr>
      <w:color w:val="0000FF"/>
      <w:u w:val="single"/>
    </w:rPr>
  </w:style>
</w:styles>
</file>

<file path=word/webSettings.xml><?xml version="1.0" encoding="utf-8"?>
<w:webSettings xmlns:r="http://schemas.openxmlformats.org/officeDocument/2006/relationships" xmlns:w="http://schemas.openxmlformats.org/wordprocessingml/2006/main">
  <w:divs>
    <w:div w:id="976373901">
      <w:bodyDiv w:val="1"/>
      <w:marLeft w:val="0"/>
      <w:marRight w:val="0"/>
      <w:marTop w:val="0"/>
      <w:marBottom w:val="0"/>
      <w:divBdr>
        <w:top w:val="none" w:sz="0" w:space="0" w:color="auto"/>
        <w:left w:val="none" w:sz="0" w:space="0" w:color="auto"/>
        <w:bottom w:val="none" w:sz="0" w:space="0" w:color="auto"/>
        <w:right w:val="none" w:sz="0" w:space="0" w:color="auto"/>
      </w:divBdr>
      <w:divsChild>
        <w:div w:id="169649726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20" TargetMode="External"/><Relationship Id="rId3" Type="http://schemas.openxmlformats.org/officeDocument/2006/relationships/settings" Target="settings.xml"/><Relationship Id="rId7" Type="http://schemas.openxmlformats.org/officeDocument/2006/relationships/hyperlink" Target="http://rzn-agrovod.ru/?cmd=pg&amp;i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20" TargetMode="External"/><Relationship Id="rId5" Type="http://schemas.openxmlformats.org/officeDocument/2006/relationships/hyperlink" Target="http://rzn-agrovod.ru/?cmd=pg&amp;id=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2816</Words>
  <Characters>16055</Characters>
  <Application>Microsoft Office Word</Application>
  <DocSecurity>0</DocSecurity>
  <Lines>133</Lines>
  <Paragraphs>37</Paragraphs>
  <ScaleCrop>false</ScaleCrop>
  <Company>Сыктывкарский государственный университет</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2017-01-20T10:55:00Z</dcterms:created>
  <dcterms:modified xsi:type="dcterms:W3CDTF">2017-01-20T12:15:00Z</dcterms:modified>
</cp:coreProperties>
</file>